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6" w:rsidRDefault="002B5FF6" w:rsidP="002B5F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2B5FF6">
        <w:rPr>
          <w:rFonts w:ascii="Times New Roman" w:hAnsi="Times New Roman" w:cs="Times New Roman"/>
          <w:b/>
          <w:sz w:val="36"/>
          <w:szCs w:val="28"/>
        </w:rPr>
        <w:t xml:space="preserve">Что же делать, если вы заметили склонность </w:t>
      </w:r>
    </w:p>
    <w:p w:rsidR="002B5FF6" w:rsidRDefault="002B5FF6" w:rsidP="002B5F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5FF6">
        <w:rPr>
          <w:rFonts w:ascii="Times New Roman" w:hAnsi="Times New Roman" w:cs="Times New Roman"/>
          <w:b/>
          <w:sz w:val="36"/>
          <w:szCs w:val="28"/>
        </w:rPr>
        <w:t>к суициду у подростка?</w:t>
      </w:r>
    </w:p>
    <w:p w:rsidR="002B5FF6" w:rsidRPr="002B5FF6" w:rsidRDefault="002B5FF6" w:rsidP="002B5F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B5FF6" w:rsidRDefault="002B5FF6" w:rsidP="002B5FF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Серьезные усилия следует посвятить развенчанию у учащихся связанных с самоубийствами мифов. Например, очень часто можно встретить или услышать утверждения, будто тот, кто говорит о суициде, никогда его не совершает; тенденция к суициду наследуется; ничего не может остановить молодого человека, если он уже принял решение покончить с собой; все самоубийцы страдают психическими заболеваниями, и они не хотят принимать помощь окружающих и пр.</w:t>
      </w:r>
    </w:p>
    <w:p w:rsidR="002B5FF6" w:rsidRDefault="002B5FF6" w:rsidP="002B5FF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Раскрытию суицидальных тенденций во многом может помочь наблюдение за поведением детей. Взрослым следует внимательно присматриваться к детям, чтобы вовремя заметить одиноких и изолированных подростков, уловить у них признаки беспомощности и безнадежности и организовать с ними специальную работу.</w:t>
      </w:r>
    </w:p>
    <w:p w:rsidR="002B5FF6" w:rsidRDefault="002B5FF6" w:rsidP="002B5FF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Взрослым необходимо: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возможность попытки самоубийства;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настроиться на психологическое принятие подростка;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оценить его способность противостоять проблемам, рассуждать без пессимизма и фантазий;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сконцентрироваться на поиске выхода из кризисной ситуации;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 нужную для этого информацию;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вселить надежду, но нейтрализовать необоснованные ожидания, будто все может наладиться само собой;</w:t>
      </w:r>
    </w:p>
    <w:p w:rsidR="002B5FF6" w:rsidRDefault="002B5FF6" w:rsidP="002B5FF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предложить варианты действий, поддерживать усилия ребенка, готовность и уверенность в способности самостоятельного разрешения проблемы.</w:t>
      </w: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профилактике самоубийств большую роль могут сыграть  тесные эмоциональные связи с семьей, друзьями, нежелание причинить боль родным и близким, атмосфера благополучия в доме и любви к жизни, наличие различных источников получения положительных впечатлений, чувство долга и ответственности зачастую способствуют преодолению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саморазрушающих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намерений. </w:t>
      </w: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желательно акцентировать на таких моментах, как необходимость в разговорах с ребенком с раннего детства подчеркивать ценность и неповторимость жизни. Кроме этого, родителям хорошо «раскрыть карты» перед подростками, рассказать о своих проблемах в этом возрасте, о способах преодоления сложных жизненных ситуаций и т.п. </w:t>
      </w: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установить заботливые взаимоотношения с подростком, чтобы постараться понять переживания ребенка и помочь ему самостоятельно разобраться в своих чувствах. </w:t>
      </w: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 время самого диалога взрослому рекомендуется: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внимательно слушать собеседника, так как подростки очень часто страдают от одиночества и невозможности излить перед кем-то свою душу;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формулировать вопросы, спокойно и доходчиво расспрашивая о сути тревожащей ситуации и о том, какая помощь необходима;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выражать удивления от услышанного и не осуждать ребенка за любые, даже самые шокирующие высказывания;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спорить и не настаивать на том, что его беда ничтожна, ему живется лучше других, поскольку высказывания типа "у всех есть такие же проблемы" заставляют ребенка ощущать себя еще более ненужным и бесполезным;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постараться изменить романтическо-трагедийный ореол представлений подростка о собственной смерти;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предлагать неоправданных утешений, поскольку подростки зачастую не способны принять советы, но подчеркнуть временный характер проблемы;</w:t>
      </w:r>
    </w:p>
    <w:p w:rsid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привести конструктивные способы ее решения;</w:t>
      </w:r>
    </w:p>
    <w:p w:rsidR="002B5FF6" w:rsidRPr="002B5FF6" w:rsidRDefault="002B5FF6" w:rsidP="002B5FF6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одновременно стремиться вселить в подростка надежду, которая, однако, должна быть реалистичной и направленной на укрепление его сил и возможностей.</w:t>
      </w: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Озвучивание подростком мыслей о самоубийстве должно насторожить родителей, которым следует полностью изменить стиль взаимоотношений с ним. Взрослые должны знать, что единичные разговоры по душам ситуацию не исправят, ибо после первой беседы на тему самоубийства подросток как бы обретает веру в себя, но в течение какого-то времени возможен возврат намерений. Поэтому родителям важно наблюдать за ребенком, проявлять к нему особую заботу и разобраться в причинах высказываний подростка. Причем не следует бояться спрашивать у ребенка, не посещают ли его мысли уйти из жизни, ибо этими вопросами можно дать возможность ребенку высказаться и психологически разрядиться.</w:t>
      </w: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5FF6" w:rsidRDefault="002B5FF6" w:rsidP="002B5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DC6" w:rsidRDefault="00EE4DC6"/>
    <w:sectPr w:rsidR="00EE4DC6" w:rsidSect="00EE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C54"/>
    <w:multiLevelType w:val="hybridMultilevel"/>
    <w:tmpl w:val="B724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85D9A"/>
    <w:multiLevelType w:val="hybridMultilevel"/>
    <w:tmpl w:val="35A8F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5409C"/>
    <w:multiLevelType w:val="hybridMultilevel"/>
    <w:tmpl w:val="C226A5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6"/>
    <w:rsid w:val="002B5FF6"/>
    <w:rsid w:val="00515A34"/>
    <w:rsid w:val="00E30AE7"/>
    <w:rsid w:val="00EE4DC6"/>
    <w:rsid w:val="00F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F5537-4411-4AA9-ADF4-05AC5F83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ADMIN_1</cp:lastModifiedBy>
  <cp:revision>2</cp:revision>
  <dcterms:created xsi:type="dcterms:W3CDTF">2023-02-28T12:30:00Z</dcterms:created>
  <dcterms:modified xsi:type="dcterms:W3CDTF">2023-02-28T12:30:00Z</dcterms:modified>
</cp:coreProperties>
</file>